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5B" w:rsidRPr="00A823E6" w:rsidRDefault="0019487B" w:rsidP="00BE605B">
      <w:pPr>
        <w:jc w:val="center"/>
        <w:rPr>
          <w:b/>
          <w:sz w:val="32"/>
          <w:szCs w:val="32"/>
        </w:rPr>
      </w:pPr>
      <w:bookmarkStart w:id="0" w:name="_GoBack"/>
      <w:bookmarkEnd w:id="0"/>
      <w:r>
        <w:t xml:space="preserve"> </w:t>
      </w:r>
      <w:r w:rsidR="00BE605B" w:rsidRPr="00A823E6">
        <w:rPr>
          <w:b/>
          <w:sz w:val="32"/>
          <w:szCs w:val="32"/>
        </w:rPr>
        <w:t>Concurrent Course Enrolment Guidelines and Disclaimer</w:t>
      </w:r>
    </w:p>
    <w:p w:rsidR="00BE605B" w:rsidRDefault="00BE605B" w:rsidP="00BE605B">
      <w:pPr>
        <w:jc w:val="both"/>
      </w:pPr>
      <w:r>
        <w:t xml:space="preserve">Concurrent Course Enrolment means that you are enrolling simultaneously in more than one award course. Stanley College permits concurrent enrolment for its </w:t>
      </w:r>
      <w:r>
        <w:rPr>
          <w:b/>
          <w:u w:val="single"/>
        </w:rPr>
        <w:t>International Student</w:t>
      </w:r>
      <w:r w:rsidRPr="003D1889">
        <w:rPr>
          <w:b/>
          <w:u w:val="single"/>
        </w:rPr>
        <w:t>s</w:t>
      </w:r>
      <w:r>
        <w:t xml:space="preserve"> based on the information outlined in these guidelines. As an international student, the regulations stipulate that each course you study must be CRICOS (Commonwealth Register of Institutions and Courses for Overseas Students) Registered.</w:t>
      </w:r>
    </w:p>
    <w:p w:rsidR="00BE605B" w:rsidRDefault="00BE605B" w:rsidP="00BE605B">
      <w:r>
        <w:t>Therefore, Stanley College permits concurrent enrolments provided that:</w:t>
      </w:r>
    </w:p>
    <w:p w:rsidR="00BE605B" w:rsidRDefault="00BE605B" w:rsidP="00BE605B">
      <w:pPr>
        <w:pStyle w:val="ListParagraph"/>
        <w:numPr>
          <w:ilvl w:val="0"/>
          <w:numId w:val="1"/>
        </w:numPr>
      </w:pPr>
      <w:r>
        <w:t>The student maintains satisfactory academic progress, including attending/participating in all scheduled classes within Stanley College.</w:t>
      </w:r>
    </w:p>
    <w:p w:rsidR="00BE605B" w:rsidRDefault="00BE605B" w:rsidP="00BE605B">
      <w:pPr>
        <w:pStyle w:val="ListParagraph"/>
        <w:numPr>
          <w:ilvl w:val="0"/>
          <w:numId w:val="1"/>
        </w:numPr>
      </w:pPr>
      <w:r>
        <w:t>Details of the concurrent enrolment are provided to our Student Services Team, including course name, commencement/completion dates, and institution information.  This information must be submitted prior to commencement of the concurrent course.</w:t>
      </w:r>
    </w:p>
    <w:p w:rsidR="00BE605B" w:rsidRDefault="00BE605B" w:rsidP="00BE605B">
      <w:pPr>
        <w:pStyle w:val="ListParagraph"/>
        <w:numPr>
          <w:ilvl w:val="0"/>
          <w:numId w:val="1"/>
        </w:numPr>
      </w:pPr>
      <w:r>
        <w:t>The student completes this Concurr</w:t>
      </w:r>
      <w:r w:rsidR="00B71F1C">
        <w:t>ent Course Enrolment Disclaimer.</w:t>
      </w:r>
    </w:p>
    <w:p w:rsidR="00B71F1C" w:rsidRDefault="00B71F1C" w:rsidP="00B71F1C">
      <w:pPr>
        <w:pStyle w:val="ListParagraph"/>
      </w:pPr>
    </w:p>
    <w:p w:rsidR="00B71F1C" w:rsidRDefault="00B71F1C" w:rsidP="00B71F1C">
      <w:pPr>
        <w:jc w:val="both"/>
      </w:pPr>
      <w:r w:rsidRPr="00B71F1C">
        <w:rPr>
          <w:u w:val="single"/>
        </w:rPr>
        <w:t>Important note:</w:t>
      </w:r>
      <w:r w:rsidRPr="00B71F1C">
        <w:t xml:space="preserve"> These Guidelines are </w:t>
      </w:r>
      <w:r w:rsidRPr="00B71F1C">
        <w:rPr>
          <w:b/>
          <w:u w:val="single"/>
        </w:rPr>
        <w:t>not applicable</w:t>
      </w:r>
      <w:r w:rsidRPr="00B71F1C">
        <w:t xml:space="preserve"> to students undertaking the Professional Year Program (PYP): Accounting, as a concurrent enrolment is </w:t>
      </w:r>
      <w:r w:rsidRPr="00B71F1C">
        <w:rPr>
          <w:b/>
          <w:u w:val="single"/>
        </w:rPr>
        <w:t>not</w:t>
      </w:r>
      <w:r w:rsidRPr="00B71F1C">
        <w:t xml:space="preserve"> permitted. The SMIPA Program is considered a full time course and completing two courses of study simultaneously can devalue one or both courses.</w:t>
      </w:r>
    </w:p>
    <w:p w:rsidR="00BE605B" w:rsidRDefault="00BE605B" w:rsidP="00BE605B">
      <w:pPr>
        <w:pStyle w:val="ListParagraph"/>
        <w:pBdr>
          <w:bottom w:val="single" w:sz="4" w:space="1" w:color="auto"/>
        </w:pBdr>
        <w:ind w:left="0"/>
      </w:pPr>
    </w:p>
    <w:p w:rsidR="00BE605B" w:rsidRPr="00A823E6" w:rsidRDefault="00BE605B" w:rsidP="00BE605B">
      <w:pPr>
        <w:rPr>
          <w:b/>
          <w:sz w:val="32"/>
          <w:szCs w:val="32"/>
        </w:rPr>
      </w:pPr>
      <w:r w:rsidRPr="00A823E6">
        <w:rPr>
          <w:b/>
          <w:sz w:val="32"/>
          <w:szCs w:val="32"/>
        </w:rPr>
        <w:t>Concurrent Course Enrolment Disclaimer</w:t>
      </w:r>
    </w:p>
    <w:p w:rsidR="00BE605B" w:rsidRDefault="00BE605B" w:rsidP="00BE605B">
      <w:pPr>
        <w:spacing w:before="60" w:after="60" w:line="360" w:lineRule="auto"/>
      </w:pPr>
      <w:r>
        <w:t xml:space="preserve">I ………………………………………………………………..…….. Confirm that I have a concurrent enrolment at the following institution: </w:t>
      </w:r>
    </w:p>
    <w:tbl>
      <w:tblPr>
        <w:tblStyle w:val="TableGrid"/>
        <w:tblW w:w="0" w:type="auto"/>
        <w:tblLook w:val="04A0" w:firstRow="1" w:lastRow="0" w:firstColumn="1" w:lastColumn="0" w:noHBand="0" w:noVBand="1"/>
      </w:tblPr>
      <w:tblGrid>
        <w:gridCol w:w="1555"/>
        <w:gridCol w:w="3053"/>
        <w:gridCol w:w="1440"/>
        <w:gridCol w:w="2968"/>
      </w:tblGrid>
      <w:tr w:rsidR="00BE605B" w:rsidTr="008B460F">
        <w:tc>
          <w:tcPr>
            <w:tcW w:w="1555" w:type="dxa"/>
            <w:shd w:val="clear" w:color="auto" w:fill="D9D9D9" w:themeFill="background1" w:themeFillShade="D9"/>
          </w:tcPr>
          <w:p w:rsidR="00BE605B" w:rsidRPr="00A85785" w:rsidRDefault="00BE605B" w:rsidP="00376FCA">
            <w:pPr>
              <w:spacing w:before="60" w:after="60"/>
              <w:rPr>
                <w:b/>
              </w:rPr>
            </w:pPr>
            <w:r>
              <w:rPr>
                <w:b/>
              </w:rPr>
              <w:t>Educational Institution</w:t>
            </w:r>
          </w:p>
        </w:tc>
        <w:tc>
          <w:tcPr>
            <w:tcW w:w="3053" w:type="dxa"/>
          </w:tcPr>
          <w:p w:rsidR="00BE605B" w:rsidRDefault="00BE605B" w:rsidP="00376FCA">
            <w:pPr>
              <w:spacing w:before="60" w:after="60"/>
            </w:pPr>
          </w:p>
        </w:tc>
        <w:tc>
          <w:tcPr>
            <w:tcW w:w="1440" w:type="dxa"/>
            <w:shd w:val="clear" w:color="auto" w:fill="D9D9D9" w:themeFill="background1" w:themeFillShade="D9"/>
          </w:tcPr>
          <w:p w:rsidR="00BE605B" w:rsidRPr="00A85785" w:rsidRDefault="00BE605B" w:rsidP="00376FCA">
            <w:pPr>
              <w:spacing w:before="60" w:after="60"/>
              <w:rPr>
                <w:b/>
              </w:rPr>
            </w:pPr>
            <w:r>
              <w:rPr>
                <w:b/>
              </w:rPr>
              <w:t>Course being Studied</w:t>
            </w:r>
          </w:p>
        </w:tc>
        <w:tc>
          <w:tcPr>
            <w:tcW w:w="2968" w:type="dxa"/>
          </w:tcPr>
          <w:p w:rsidR="00BE605B" w:rsidRDefault="00BE605B" w:rsidP="00376FCA">
            <w:pPr>
              <w:spacing w:before="60" w:after="60"/>
            </w:pPr>
          </w:p>
        </w:tc>
      </w:tr>
      <w:tr w:rsidR="00BE605B" w:rsidTr="008B460F">
        <w:tc>
          <w:tcPr>
            <w:tcW w:w="1555" w:type="dxa"/>
            <w:shd w:val="clear" w:color="auto" w:fill="D9D9D9" w:themeFill="background1" w:themeFillShade="D9"/>
          </w:tcPr>
          <w:p w:rsidR="00BE605B" w:rsidRPr="00A85785" w:rsidRDefault="00BE605B" w:rsidP="00376FCA">
            <w:pPr>
              <w:spacing w:before="60" w:after="60"/>
              <w:rPr>
                <w:b/>
              </w:rPr>
            </w:pPr>
            <w:r>
              <w:rPr>
                <w:b/>
              </w:rPr>
              <w:t>Course Start Date</w:t>
            </w:r>
          </w:p>
        </w:tc>
        <w:tc>
          <w:tcPr>
            <w:tcW w:w="3053" w:type="dxa"/>
          </w:tcPr>
          <w:p w:rsidR="00BE605B" w:rsidRDefault="00BE605B" w:rsidP="00376FCA">
            <w:pPr>
              <w:spacing w:before="60" w:after="60"/>
            </w:pPr>
          </w:p>
        </w:tc>
        <w:tc>
          <w:tcPr>
            <w:tcW w:w="1440" w:type="dxa"/>
            <w:shd w:val="clear" w:color="auto" w:fill="D9D9D9" w:themeFill="background1" w:themeFillShade="D9"/>
          </w:tcPr>
          <w:p w:rsidR="00BE605B" w:rsidRPr="00A85785" w:rsidRDefault="00BE605B" w:rsidP="00376FCA">
            <w:pPr>
              <w:spacing w:before="60" w:after="60"/>
              <w:rPr>
                <w:b/>
              </w:rPr>
            </w:pPr>
            <w:r>
              <w:rPr>
                <w:b/>
              </w:rPr>
              <w:t>Course End Date</w:t>
            </w:r>
          </w:p>
        </w:tc>
        <w:tc>
          <w:tcPr>
            <w:tcW w:w="2968" w:type="dxa"/>
          </w:tcPr>
          <w:p w:rsidR="00BE605B" w:rsidRDefault="00BE605B" w:rsidP="00376FCA">
            <w:pPr>
              <w:spacing w:before="60" w:after="60"/>
            </w:pPr>
          </w:p>
        </w:tc>
      </w:tr>
    </w:tbl>
    <w:p w:rsidR="00BE605B" w:rsidRDefault="00BE605B" w:rsidP="00BE605B">
      <w:pPr>
        <w:spacing w:before="60" w:after="60" w:line="360" w:lineRule="auto"/>
      </w:pPr>
    </w:p>
    <w:p w:rsidR="00BE605B" w:rsidRDefault="00BE605B" w:rsidP="00BE605B">
      <w:pPr>
        <w:spacing w:before="60" w:after="60" w:line="360" w:lineRule="auto"/>
        <w:jc w:val="both"/>
      </w:pPr>
      <w:r>
        <w:t xml:space="preserve">I declare that I am responsible for managing my own studies to ensure that I maintain </w:t>
      </w:r>
      <w:r w:rsidRPr="003D1889">
        <w:rPr>
          <w:b/>
          <w:i/>
        </w:rPr>
        <w:t>satisfactory course progress</w:t>
      </w:r>
      <w:r>
        <w:t xml:space="preserve">, in both course enrolments. I understand that I am responsible for ensuring that I meet the requirements of both Education Providers, as it relates to my course/s and enrolment.  Furthermore, I understand that these Guidelines and Disclaimer are specific for Stanley College.  I also understand that it is my responsibility to check the requirements of my alternative education provider and advise them of </w:t>
      </w:r>
      <w:r w:rsidRPr="00E908CC">
        <w:rPr>
          <w:b/>
          <w:u w:val="single"/>
        </w:rPr>
        <w:t>all</w:t>
      </w:r>
      <w:r>
        <w:t xml:space="preserve"> my courses of study.  </w:t>
      </w:r>
    </w:p>
    <w:tbl>
      <w:tblPr>
        <w:tblStyle w:val="TableGrid"/>
        <w:tblW w:w="0" w:type="auto"/>
        <w:tblLook w:val="04A0" w:firstRow="1" w:lastRow="0" w:firstColumn="1" w:lastColumn="0" w:noHBand="0" w:noVBand="1"/>
      </w:tblPr>
      <w:tblGrid>
        <w:gridCol w:w="1555"/>
        <w:gridCol w:w="3969"/>
        <w:gridCol w:w="1842"/>
        <w:gridCol w:w="1650"/>
      </w:tblGrid>
      <w:tr w:rsidR="00BE605B" w:rsidTr="00376FCA">
        <w:tc>
          <w:tcPr>
            <w:tcW w:w="1555" w:type="dxa"/>
            <w:shd w:val="clear" w:color="auto" w:fill="D9D9D9" w:themeFill="background1" w:themeFillShade="D9"/>
          </w:tcPr>
          <w:p w:rsidR="00BE605B" w:rsidRPr="00A85785" w:rsidRDefault="00BE605B" w:rsidP="00376FCA">
            <w:pPr>
              <w:spacing w:before="60" w:after="60"/>
              <w:rPr>
                <w:b/>
              </w:rPr>
            </w:pPr>
            <w:r w:rsidRPr="00A85785">
              <w:rPr>
                <w:b/>
              </w:rPr>
              <w:t>Name</w:t>
            </w:r>
          </w:p>
        </w:tc>
        <w:tc>
          <w:tcPr>
            <w:tcW w:w="3969" w:type="dxa"/>
          </w:tcPr>
          <w:p w:rsidR="00BE605B" w:rsidRDefault="00BE605B" w:rsidP="00376FCA">
            <w:pPr>
              <w:spacing w:before="60" w:after="60"/>
            </w:pPr>
          </w:p>
        </w:tc>
        <w:tc>
          <w:tcPr>
            <w:tcW w:w="1842" w:type="dxa"/>
            <w:shd w:val="clear" w:color="auto" w:fill="D9D9D9" w:themeFill="background1" w:themeFillShade="D9"/>
          </w:tcPr>
          <w:p w:rsidR="00BE605B" w:rsidRPr="00A85785" w:rsidRDefault="00BE605B" w:rsidP="00376FCA">
            <w:pPr>
              <w:spacing w:before="60" w:after="60"/>
              <w:rPr>
                <w:b/>
              </w:rPr>
            </w:pPr>
            <w:r w:rsidRPr="00A85785">
              <w:rPr>
                <w:b/>
              </w:rPr>
              <w:t>Student ID</w:t>
            </w:r>
          </w:p>
        </w:tc>
        <w:tc>
          <w:tcPr>
            <w:tcW w:w="1650" w:type="dxa"/>
          </w:tcPr>
          <w:p w:rsidR="00BE605B" w:rsidRDefault="00BE605B" w:rsidP="00376FCA">
            <w:pPr>
              <w:spacing w:before="60" w:after="60"/>
            </w:pPr>
          </w:p>
        </w:tc>
      </w:tr>
      <w:tr w:rsidR="00BE605B" w:rsidTr="00376FCA">
        <w:tc>
          <w:tcPr>
            <w:tcW w:w="1555" w:type="dxa"/>
            <w:shd w:val="clear" w:color="auto" w:fill="D9D9D9" w:themeFill="background1" w:themeFillShade="D9"/>
          </w:tcPr>
          <w:p w:rsidR="00BE605B" w:rsidRPr="00A85785" w:rsidRDefault="00BE605B" w:rsidP="00376FCA">
            <w:pPr>
              <w:spacing w:before="60" w:after="60"/>
              <w:rPr>
                <w:b/>
              </w:rPr>
            </w:pPr>
            <w:r w:rsidRPr="00A85785">
              <w:rPr>
                <w:b/>
              </w:rPr>
              <w:t>Signature</w:t>
            </w:r>
          </w:p>
        </w:tc>
        <w:tc>
          <w:tcPr>
            <w:tcW w:w="3969" w:type="dxa"/>
          </w:tcPr>
          <w:p w:rsidR="00BE605B" w:rsidRDefault="00BE605B" w:rsidP="00376FCA">
            <w:pPr>
              <w:spacing w:before="60" w:after="60"/>
            </w:pPr>
          </w:p>
        </w:tc>
        <w:tc>
          <w:tcPr>
            <w:tcW w:w="1842" w:type="dxa"/>
            <w:shd w:val="clear" w:color="auto" w:fill="D9D9D9" w:themeFill="background1" w:themeFillShade="D9"/>
          </w:tcPr>
          <w:p w:rsidR="00BE605B" w:rsidRPr="00A85785" w:rsidRDefault="00BE605B" w:rsidP="00376FCA">
            <w:pPr>
              <w:spacing w:before="60" w:after="60"/>
              <w:rPr>
                <w:b/>
              </w:rPr>
            </w:pPr>
            <w:r w:rsidRPr="00A85785">
              <w:rPr>
                <w:b/>
              </w:rPr>
              <w:t>Date</w:t>
            </w:r>
          </w:p>
        </w:tc>
        <w:tc>
          <w:tcPr>
            <w:tcW w:w="1650" w:type="dxa"/>
          </w:tcPr>
          <w:p w:rsidR="00BE605B" w:rsidRDefault="00BE605B" w:rsidP="00376FCA">
            <w:pPr>
              <w:spacing w:before="60" w:after="60"/>
            </w:pPr>
          </w:p>
        </w:tc>
      </w:tr>
    </w:tbl>
    <w:p w:rsidR="00A85785" w:rsidRDefault="00BE605B" w:rsidP="00A85785">
      <w:r>
        <w:t xml:space="preserve">         </w:t>
      </w:r>
      <w:r w:rsidR="008B460F">
        <w:t xml:space="preserve"> </w:t>
      </w:r>
      <w:r w:rsidR="0010344C">
        <w:t xml:space="preserve">  </w:t>
      </w:r>
      <w:r w:rsidR="00B71F1C">
        <w:t xml:space="preserve"> </w:t>
      </w:r>
    </w:p>
    <w:sectPr w:rsidR="00A85785" w:rsidSect="00BE60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D4" w:rsidRDefault="00003FD4" w:rsidP="00003FD4">
      <w:pPr>
        <w:spacing w:after="0" w:line="240" w:lineRule="auto"/>
      </w:pPr>
      <w:r>
        <w:separator/>
      </w:r>
    </w:p>
  </w:endnote>
  <w:endnote w:type="continuationSeparator" w:id="0">
    <w:p w:rsidR="00003FD4" w:rsidRDefault="00003FD4" w:rsidP="0000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D4" w:rsidRDefault="00003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2861"/>
      <w:gridCol w:w="2627"/>
      <w:gridCol w:w="2221"/>
      <w:gridCol w:w="2086"/>
    </w:tblGrid>
    <w:tr w:rsidR="00BE605B" w:rsidRPr="00BE605B" w:rsidTr="00376FCA">
      <w:trPr>
        <w:jc w:val="center"/>
      </w:trPr>
      <w:tc>
        <w:tcPr>
          <w:tcW w:w="5488" w:type="dxa"/>
          <w:gridSpan w:val="2"/>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 xml:space="preserve">Document Name:   </w:t>
          </w:r>
          <w:r w:rsidRPr="00BE605B">
            <w:rPr>
              <w:rFonts w:ascii="Calibri" w:eastAsia="Calibri" w:hAnsi="Calibri" w:cs="Times New Roman"/>
              <w:sz w:val="15"/>
              <w:szCs w:val="15"/>
            </w:rPr>
            <w:fldChar w:fldCharType="begin"/>
          </w:r>
          <w:r w:rsidRPr="00BE605B">
            <w:rPr>
              <w:rFonts w:ascii="Calibri" w:eastAsia="Calibri" w:hAnsi="Calibri" w:cs="Times New Roman"/>
              <w:sz w:val="15"/>
              <w:szCs w:val="15"/>
            </w:rPr>
            <w:instrText xml:space="preserv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w:instrText>
          </w:r>
          <w:r w:rsidRPr="00BE605B">
            <w:rPr>
              <w:rFonts w:ascii="Calibri" w:eastAsia="Calibri" w:hAnsi="Calibri" w:cs="Times New Roman"/>
              <w:sz w:val="15"/>
              <w:szCs w:val="15"/>
            </w:rPr>
            <w:fldChar w:fldCharType="separate"/>
          </w:r>
          <w:r w:rsidR="00B71F1C">
            <w:rPr>
              <w:rFonts w:ascii="Calibri" w:eastAsia="Calibri" w:hAnsi="Calibri" w:cs="Times New Roman"/>
              <w:sz w:val="15"/>
              <w:szCs w:val="15"/>
            </w:rPr>
            <w:t>Concurrent Enrolment Guidelines and Disclaimer</w:t>
          </w:r>
          <w:r w:rsidRPr="00BE605B">
            <w:rPr>
              <w:rFonts w:ascii="Calibri" w:eastAsia="Calibri" w:hAnsi="Calibri" w:cs="Times New Roman"/>
              <w:sz w:val="15"/>
              <w:szCs w:val="15"/>
            </w:rPr>
            <w:fldChar w:fldCharType="end"/>
          </w:r>
        </w:p>
      </w:tc>
      <w:tc>
        <w:tcPr>
          <w:tcW w:w="2221" w:type="dxa"/>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RTO :</w:t>
          </w:r>
          <w:r w:rsidRPr="00BE605B">
            <w:rPr>
              <w:rFonts w:ascii="Calibri" w:eastAsia="Calibri" w:hAnsi="Calibri" w:cs="Times New Roman"/>
              <w:sz w:val="15"/>
              <w:szCs w:val="15"/>
            </w:rPr>
            <w:t xml:space="preserve">       51973</w:t>
          </w:r>
        </w:p>
      </w:tc>
      <w:tc>
        <w:tcPr>
          <w:tcW w:w="2086" w:type="dxa"/>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CRICOS Code :</w:t>
          </w:r>
          <w:r w:rsidRPr="00BE605B">
            <w:rPr>
              <w:rFonts w:ascii="Calibri" w:eastAsia="Calibri" w:hAnsi="Calibri" w:cs="Times New Roman"/>
              <w:sz w:val="15"/>
              <w:szCs w:val="15"/>
            </w:rPr>
            <w:t xml:space="preserve">        03047E</w:t>
          </w:r>
        </w:p>
      </w:tc>
    </w:tr>
    <w:tr w:rsidR="00BE605B" w:rsidRPr="00BE605B" w:rsidTr="00376FCA">
      <w:trPr>
        <w:jc w:val="center"/>
      </w:trPr>
      <w:tc>
        <w:tcPr>
          <w:tcW w:w="9795" w:type="dxa"/>
          <w:gridSpan w:val="4"/>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Location:</w:t>
          </w:r>
          <w:r w:rsidRPr="00BE605B">
            <w:rPr>
              <w:rFonts w:ascii="Calibri" w:eastAsia="Calibri" w:hAnsi="Calibri" w:cs="Times New Roman"/>
              <w:sz w:val="15"/>
              <w:szCs w:val="15"/>
            </w:rPr>
            <w:t xml:space="preserve">                   </w:t>
          </w:r>
          <w:r w:rsidRPr="00BE605B">
            <w:rPr>
              <w:rFonts w:ascii="Calibri" w:eastAsia="Calibri" w:hAnsi="Calibri" w:cs="Times New Roman"/>
              <w:sz w:val="15"/>
              <w:szCs w:val="15"/>
            </w:rPr>
            <w:fldChar w:fldCharType="begin"/>
          </w:r>
          <w:r w:rsidRPr="00BE605B">
            <w:rPr>
              <w:rFonts w:ascii="Calibri" w:eastAsia="Calibri" w:hAnsi="Calibri" w:cs="Times New Roman"/>
              <w:sz w:val="15"/>
              <w:szCs w:val="15"/>
            </w:rPr>
            <w:instrText xml:space="preserve">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w:instrText>
          </w:r>
          <w:r w:rsidRPr="00BE605B">
            <w:rPr>
              <w:rFonts w:ascii="Calibri" w:eastAsia="Calibri" w:hAnsi="Calibri" w:cs="Times New Roman"/>
              <w:sz w:val="15"/>
              <w:szCs w:val="15"/>
            </w:rPr>
            <w:fldChar w:fldCharType="separate"/>
          </w:r>
          <w:r w:rsidR="00B71F1C">
            <w:rPr>
              <w:rFonts w:ascii="Calibri" w:eastAsia="Calibri" w:hAnsi="Calibri" w:cs="Times New Roman"/>
              <w:sz w:val="15"/>
              <w:szCs w:val="15"/>
            </w:rPr>
            <w:t>NovaCore CMS\DMS\Student Drive\Policies\</w:t>
          </w:r>
          <w:r w:rsidRPr="00BE605B">
            <w:rPr>
              <w:rFonts w:ascii="Calibri" w:eastAsia="Calibri" w:hAnsi="Calibri" w:cs="Times New Roman"/>
              <w:sz w:val="15"/>
              <w:szCs w:val="15"/>
            </w:rPr>
            <w:fldChar w:fldCharType="end"/>
          </w:r>
        </w:p>
      </w:tc>
    </w:tr>
    <w:tr w:rsidR="00BE605B" w:rsidRPr="00BE605B" w:rsidTr="00376FCA">
      <w:trPr>
        <w:trHeight w:val="70"/>
        <w:jc w:val="center"/>
      </w:trPr>
      <w:tc>
        <w:tcPr>
          <w:tcW w:w="2861" w:type="dxa"/>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Version:</w:t>
          </w:r>
          <w:r w:rsidRPr="00BE605B">
            <w:rPr>
              <w:rFonts w:ascii="Calibri" w:eastAsia="Calibri" w:hAnsi="Calibri" w:cs="Times New Roman"/>
              <w:sz w:val="15"/>
              <w:szCs w:val="15"/>
            </w:rPr>
            <w:t xml:space="preserve">          </w:t>
          </w:r>
          <w:r w:rsidRPr="00BE605B">
            <w:rPr>
              <w:rFonts w:ascii="Calibri" w:eastAsia="Calibri" w:hAnsi="Calibri" w:cs="Times New Roman"/>
              <w:sz w:val="15"/>
              <w:szCs w:val="15"/>
            </w:rPr>
            <w:fldChar w:fldCharType="begin"/>
          </w:r>
          <w:r w:rsidRPr="00BE605B">
            <w:rPr>
              <w:rFonts w:ascii="Calibri" w:eastAsia="Calibri" w:hAnsi="Calibri" w:cs="Times New Roman"/>
              <w:sz w:val="15"/>
              <w:szCs w:val="15"/>
            </w:rPr>
            <w:instrText xml:space="preserve">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w:instrText>
          </w:r>
          <w:r w:rsidRPr="00BE605B">
            <w:rPr>
              <w:rFonts w:ascii="Calibri" w:eastAsia="Calibri" w:hAnsi="Calibri" w:cs="Times New Roman"/>
              <w:sz w:val="15"/>
              <w:szCs w:val="15"/>
            </w:rPr>
            <w:fldChar w:fldCharType="separate"/>
          </w:r>
          <w:r w:rsidR="00B71F1C">
            <w:rPr>
              <w:rFonts w:ascii="Calibri" w:eastAsia="Calibri" w:hAnsi="Calibri" w:cs="Times New Roman"/>
              <w:sz w:val="15"/>
              <w:szCs w:val="15"/>
            </w:rPr>
            <w:t>1.2</w:t>
          </w:r>
          <w:r w:rsidRPr="00BE605B">
            <w:rPr>
              <w:rFonts w:ascii="Calibri" w:eastAsia="Calibri" w:hAnsi="Calibri" w:cs="Times New Roman"/>
              <w:sz w:val="15"/>
              <w:szCs w:val="15"/>
            </w:rPr>
            <w:fldChar w:fldCharType="end"/>
          </w:r>
        </w:p>
      </w:tc>
      <w:tc>
        <w:tcPr>
          <w:tcW w:w="2627" w:type="dxa"/>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Approved on:</w:t>
          </w:r>
          <w:r w:rsidRPr="00BE605B">
            <w:rPr>
              <w:rFonts w:ascii="Calibri" w:eastAsia="Calibri" w:hAnsi="Calibri" w:cs="Times New Roman"/>
              <w:sz w:val="15"/>
              <w:szCs w:val="15"/>
            </w:rPr>
            <w:t xml:space="preserve">        </w:t>
          </w:r>
          <w:r w:rsidRPr="00BE605B">
            <w:rPr>
              <w:rFonts w:ascii="Calibri" w:eastAsia="Calibri" w:hAnsi="Calibri" w:cs="Times New Roman"/>
              <w:sz w:val="15"/>
              <w:szCs w:val="15"/>
            </w:rPr>
            <w:fldChar w:fldCharType="begin"/>
          </w:r>
          <w:r w:rsidRPr="00BE605B">
            <w:rPr>
              <w:rFonts w:ascii="Calibri" w:eastAsia="Calibri" w:hAnsi="Calibri" w:cs="Times New Roman"/>
              <w:sz w:val="15"/>
              <w:szCs w:val="15"/>
            </w:rPr>
            <w:instrText xml:space="preserve"> DOCPROPERTY  cmsApprovedDate  DOCPROPERTY  cmsApprovedDate </w:instrText>
          </w:r>
          <w:r w:rsidRPr="00BE605B">
            <w:rPr>
              <w:rFonts w:ascii="Calibri" w:eastAsia="Calibri" w:hAnsi="Calibri" w:cs="Times New Roman"/>
              <w:sz w:val="15"/>
              <w:szCs w:val="15"/>
            </w:rPr>
            <w:fldChar w:fldCharType="separate"/>
          </w:r>
          <w:r w:rsidR="00B71F1C">
            <w:rPr>
              <w:rFonts w:ascii="Calibri" w:eastAsia="Calibri" w:hAnsi="Calibri" w:cs="Times New Roman"/>
              <w:sz w:val="15"/>
              <w:szCs w:val="15"/>
            </w:rPr>
            <w:t>28-11-2017</w:t>
          </w:r>
          <w:r w:rsidRPr="00BE605B">
            <w:rPr>
              <w:rFonts w:ascii="Calibri" w:eastAsia="Calibri" w:hAnsi="Calibri" w:cs="Times New Roman"/>
              <w:sz w:val="15"/>
              <w:szCs w:val="15"/>
            </w:rPr>
            <w:fldChar w:fldCharType="end"/>
          </w:r>
        </w:p>
      </w:tc>
      <w:tc>
        <w:tcPr>
          <w:tcW w:w="2221" w:type="dxa"/>
          <w:vAlign w:val="center"/>
          <w:hideMark/>
        </w:tcPr>
        <w:p w:rsidR="00BE605B" w:rsidRPr="00BE605B" w:rsidRDefault="00BE605B" w:rsidP="00BE605B">
          <w:pPr>
            <w:tabs>
              <w:tab w:val="center" w:pos="4513"/>
              <w:tab w:val="right" w:pos="9026"/>
            </w:tabs>
            <w:spacing w:after="0" w:line="276" w:lineRule="auto"/>
            <w:ind w:left="-57"/>
            <w:rPr>
              <w:rFonts w:ascii="Calibri" w:eastAsia="Calibri" w:hAnsi="Calibri" w:cs="Times New Roman"/>
              <w:sz w:val="15"/>
              <w:szCs w:val="15"/>
              <w:lang w:val="en-GB"/>
            </w:rPr>
          </w:pPr>
          <w:r w:rsidRPr="00BE605B">
            <w:rPr>
              <w:rFonts w:ascii="Calibri" w:eastAsia="Calibri" w:hAnsi="Calibri" w:cs="Times New Roman"/>
              <w:b/>
              <w:sz w:val="15"/>
              <w:szCs w:val="15"/>
            </w:rPr>
            <w:t>Review Date:</w:t>
          </w:r>
          <w:r w:rsidRPr="00BE605B">
            <w:rPr>
              <w:rFonts w:ascii="Calibri" w:eastAsia="Calibri" w:hAnsi="Calibri" w:cs="Times New Roman"/>
              <w:sz w:val="15"/>
              <w:szCs w:val="15"/>
            </w:rPr>
            <w:t xml:space="preserve">      </w:t>
          </w:r>
          <w:r w:rsidRPr="00BE605B">
            <w:rPr>
              <w:rFonts w:ascii="Calibri" w:eastAsia="Calibri" w:hAnsi="Calibri" w:cs="Times New Roman"/>
              <w:sz w:val="15"/>
              <w:szCs w:val="15"/>
            </w:rPr>
            <w:fldChar w:fldCharType="begin"/>
          </w:r>
          <w:r w:rsidRPr="00BE605B">
            <w:rPr>
              <w:rFonts w:ascii="Calibri" w:eastAsia="Calibri" w:hAnsi="Calibri" w:cs="Times New Roman"/>
              <w:sz w:val="15"/>
              <w:szCs w:val="15"/>
            </w:rPr>
            <w:instrText xml:space="preserve"> DOCPROPERTY  cmsNextReviewDate  DOCPROPERTY  cmsNextReviewDate </w:instrText>
          </w:r>
          <w:r w:rsidRPr="00BE605B">
            <w:rPr>
              <w:rFonts w:ascii="Calibri" w:eastAsia="Calibri" w:hAnsi="Calibri" w:cs="Times New Roman"/>
              <w:sz w:val="15"/>
              <w:szCs w:val="15"/>
            </w:rPr>
            <w:fldChar w:fldCharType="separate"/>
          </w:r>
          <w:r w:rsidR="00B71F1C">
            <w:rPr>
              <w:rFonts w:ascii="Calibri" w:eastAsia="Calibri" w:hAnsi="Calibri" w:cs="Times New Roman"/>
              <w:sz w:val="15"/>
              <w:szCs w:val="15"/>
            </w:rPr>
            <w:t>28-11-2018</w:t>
          </w:r>
          <w:r w:rsidRPr="00BE605B">
            <w:rPr>
              <w:rFonts w:ascii="Calibri" w:eastAsia="Calibri" w:hAnsi="Calibri" w:cs="Times New Roman"/>
              <w:sz w:val="15"/>
              <w:szCs w:val="15"/>
            </w:rPr>
            <w:fldChar w:fldCharType="end"/>
          </w:r>
        </w:p>
      </w:tc>
      <w:tc>
        <w:tcPr>
          <w:tcW w:w="2086" w:type="dxa"/>
          <w:vAlign w:val="center"/>
          <w:hideMark/>
        </w:tcPr>
        <w:p w:rsidR="00BE605B" w:rsidRPr="00BE605B" w:rsidRDefault="00BE605B" w:rsidP="00BE605B">
          <w:pPr>
            <w:tabs>
              <w:tab w:val="center" w:pos="4513"/>
              <w:tab w:val="right" w:pos="9026"/>
            </w:tabs>
            <w:spacing w:after="0" w:line="276" w:lineRule="auto"/>
            <w:jc w:val="center"/>
            <w:rPr>
              <w:rFonts w:ascii="Calibri" w:eastAsia="Calibri" w:hAnsi="Calibri" w:cs="Times New Roman"/>
              <w:sz w:val="15"/>
              <w:szCs w:val="15"/>
              <w:lang w:val="en-GB"/>
            </w:rPr>
          </w:pPr>
          <w:r w:rsidRPr="00BE605B">
            <w:rPr>
              <w:rFonts w:ascii="Calibri" w:eastAsia="Calibri" w:hAnsi="Calibri" w:cs="Times New Roman"/>
              <w:sz w:val="15"/>
              <w:szCs w:val="15"/>
            </w:rPr>
            <w:t xml:space="preserve">Page </w:t>
          </w:r>
          <w:r w:rsidRPr="00BE605B">
            <w:rPr>
              <w:rFonts w:ascii="Calibri" w:eastAsia="Calibri" w:hAnsi="Calibri" w:cs="Times New Roman"/>
              <w:b/>
              <w:sz w:val="15"/>
              <w:szCs w:val="15"/>
            </w:rPr>
            <w:fldChar w:fldCharType="begin"/>
          </w:r>
          <w:r w:rsidRPr="00BE605B">
            <w:rPr>
              <w:rFonts w:ascii="Calibri" w:eastAsia="Calibri" w:hAnsi="Calibri" w:cs="Times New Roman"/>
              <w:b/>
              <w:sz w:val="15"/>
              <w:szCs w:val="15"/>
            </w:rPr>
            <w:instrText xml:space="preserve"> PAGE  PAGE  PAGE  PAGE  PAGE  PAGE  PAGE  PAGE  PAGE  PAGE  PAGE  PAGE  PAGE  PAGE  PAGE  PAGE  PAGE  PAGE  PAGE  PAGE  PAGE  PAGE  PAGE  PAGE </w:instrText>
          </w:r>
          <w:r w:rsidRPr="00BE605B">
            <w:rPr>
              <w:rFonts w:ascii="Calibri" w:eastAsia="Calibri" w:hAnsi="Calibri" w:cs="Times New Roman"/>
              <w:b/>
              <w:sz w:val="15"/>
              <w:szCs w:val="15"/>
            </w:rPr>
            <w:fldChar w:fldCharType="separate"/>
          </w:r>
          <w:r w:rsidR="00B71F1C">
            <w:rPr>
              <w:rFonts w:ascii="Calibri" w:eastAsia="Calibri" w:hAnsi="Calibri" w:cs="Times New Roman"/>
              <w:b/>
              <w:noProof/>
              <w:sz w:val="15"/>
              <w:szCs w:val="15"/>
            </w:rPr>
            <w:t>1</w:t>
          </w:r>
          <w:r w:rsidRPr="00BE605B">
            <w:rPr>
              <w:rFonts w:ascii="Calibri" w:eastAsia="Calibri" w:hAnsi="Calibri" w:cs="Times New Roman"/>
              <w:b/>
              <w:sz w:val="15"/>
              <w:szCs w:val="15"/>
            </w:rPr>
            <w:fldChar w:fldCharType="end"/>
          </w:r>
          <w:r w:rsidRPr="00BE605B">
            <w:rPr>
              <w:rFonts w:ascii="Calibri" w:eastAsia="Calibri" w:hAnsi="Calibri" w:cs="Times New Roman"/>
              <w:sz w:val="15"/>
              <w:szCs w:val="15"/>
            </w:rPr>
            <w:t xml:space="preserve"> of </w:t>
          </w:r>
          <w:r w:rsidRPr="00BE605B">
            <w:rPr>
              <w:rFonts w:ascii="Calibri" w:eastAsia="Calibri" w:hAnsi="Calibri" w:cs="Times New Roman"/>
              <w:b/>
              <w:sz w:val="15"/>
              <w:szCs w:val="15"/>
            </w:rPr>
            <w:fldChar w:fldCharType="begin"/>
          </w:r>
          <w:r w:rsidRPr="00BE605B">
            <w:rPr>
              <w:rFonts w:ascii="Calibri" w:eastAsia="Calibri" w:hAnsi="Calibri" w:cs="Times New Roman"/>
              <w:b/>
              <w:sz w:val="15"/>
              <w:szCs w:val="15"/>
            </w:rPr>
            <w:instrText xml:space="preserve"> NUMPAGES   NUMPAGES   NUMPAGES   NUMPAGES   NUMPAGES   NUMPAGES   NUMPAGES   NUMPAGES   NUMPAGES   NUMPAGES   NUMPAGES   NUMPAGES   NUMPAGES   NUMPAGES   NUMPAGES   NUMPAGES   NUMPAGES   NUMPAGES   NUMPAGES   NUMPAGES   NUMPAGES   NUMPAGES   NUMPAGES   NUMPAGES  </w:instrText>
          </w:r>
          <w:r w:rsidRPr="00BE605B">
            <w:rPr>
              <w:rFonts w:ascii="Calibri" w:eastAsia="Calibri" w:hAnsi="Calibri" w:cs="Times New Roman"/>
              <w:b/>
              <w:sz w:val="15"/>
              <w:szCs w:val="15"/>
            </w:rPr>
            <w:fldChar w:fldCharType="separate"/>
          </w:r>
          <w:r w:rsidR="00B71F1C">
            <w:rPr>
              <w:rFonts w:ascii="Calibri" w:eastAsia="Calibri" w:hAnsi="Calibri" w:cs="Times New Roman"/>
              <w:b/>
              <w:noProof/>
              <w:sz w:val="15"/>
              <w:szCs w:val="15"/>
            </w:rPr>
            <w:t>1</w:t>
          </w:r>
          <w:r w:rsidRPr="00BE605B">
            <w:rPr>
              <w:rFonts w:ascii="Calibri" w:eastAsia="Calibri" w:hAnsi="Calibri" w:cs="Times New Roman"/>
              <w:b/>
              <w:sz w:val="15"/>
              <w:szCs w:val="15"/>
            </w:rPr>
            <w:fldChar w:fldCharType="end"/>
          </w:r>
        </w:p>
      </w:tc>
    </w:tr>
  </w:tbl>
  <w:p w:rsidR="00BE605B" w:rsidRPr="00BE605B" w:rsidRDefault="00BE605B" w:rsidP="00BE605B">
    <w:pPr>
      <w:tabs>
        <w:tab w:val="center" w:pos="4513"/>
        <w:tab w:val="right" w:pos="9026"/>
      </w:tabs>
      <w:spacing w:after="0" w:line="240" w:lineRule="auto"/>
      <w:rPr>
        <w:rFonts w:ascii="Calibri" w:eastAsia="Calibri" w:hAnsi="Calibri" w:cs="Times New Roman"/>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D4" w:rsidRDefault="0000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D4" w:rsidRDefault="00003FD4" w:rsidP="00003FD4">
      <w:pPr>
        <w:spacing w:after="0" w:line="240" w:lineRule="auto"/>
      </w:pPr>
      <w:r>
        <w:separator/>
      </w:r>
    </w:p>
  </w:footnote>
  <w:footnote w:type="continuationSeparator" w:id="0">
    <w:p w:rsidR="00003FD4" w:rsidRDefault="00003FD4" w:rsidP="00003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D4" w:rsidRDefault="00003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5B" w:rsidRPr="00BE605B" w:rsidRDefault="00BE605B" w:rsidP="00BE605B">
    <w:pPr>
      <w:tabs>
        <w:tab w:val="center" w:pos="4513"/>
        <w:tab w:val="right" w:pos="9639"/>
      </w:tabs>
      <w:spacing w:after="0" w:line="240" w:lineRule="auto"/>
      <w:ind w:right="-613"/>
      <w:jc w:val="right"/>
      <w:rPr>
        <w:rFonts w:ascii="Calibri" w:eastAsia="Calibri" w:hAnsi="Calibri" w:cs="Times New Roman"/>
      </w:rPr>
    </w:pPr>
    <w:r w:rsidRPr="00BE605B">
      <w:rPr>
        <w:rFonts w:ascii="Calibri" w:eastAsia="Calibri" w:hAnsi="Calibri" w:cs="Times New Roman"/>
        <w:noProof/>
        <w:lang w:eastAsia="en-AU"/>
      </w:rPr>
      <w:drawing>
        <wp:inline distT="0" distB="0" distL="0" distR="0" wp14:anchorId="3DEB3F50" wp14:editId="04E8C452">
          <wp:extent cx="1704975" cy="563880"/>
          <wp:effectExtent l="0" t="0" r="9525" b="7620"/>
          <wp:docPr id="2" name="Picture 2" descr="SCLogo_black_colour"/>
          <wp:cNvGraphicFramePr/>
          <a:graphic xmlns:a="http://schemas.openxmlformats.org/drawingml/2006/main">
            <a:graphicData uri="http://schemas.openxmlformats.org/drawingml/2006/picture">
              <pic:pic xmlns:pic="http://schemas.openxmlformats.org/drawingml/2006/picture">
                <pic:nvPicPr>
                  <pic:cNvPr id="1" name="Picture 1" descr="SCLogo_black_colour"/>
                  <pic:cNvPicPr/>
                </pic:nvPicPr>
                <pic:blipFill>
                  <a:blip r:embed="rId1" cstate="print"/>
                  <a:srcRect/>
                  <a:stretch>
                    <a:fillRect/>
                  </a:stretch>
                </pic:blipFill>
                <pic:spPr bwMode="auto">
                  <a:xfrm>
                    <a:off x="0" y="0"/>
                    <a:ext cx="1704975" cy="5638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D4" w:rsidRDefault="00003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171C"/>
    <w:multiLevelType w:val="hybridMultilevel"/>
    <w:tmpl w:val="72DE0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dit="forms" w:enforcement="1" w:cryptProviderType="rsaFull" w:cryptAlgorithmClass="hash" w:cryptAlgorithmType="typeAny" w:cryptAlgorithmSid="4" w:cryptSpinCount="100000" w:hash="CAFATV9uCCIWUBHRKGIhqVjgqjc=" w:salt="cRoMj4Nu1W39Ido0A708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E6"/>
    <w:rsid w:val="00003FD4"/>
    <w:rsid w:val="0010344C"/>
    <w:rsid w:val="0019487B"/>
    <w:rsid w:val="003D1889"/>
    <w:rsid w:val="008B460F"/>
    <w:rsid w:val="009A2157"/>
    <w:rsid w:val="00A823E6"/>
    <w:rsid w:val="00A85785"/>
    <w:rsid w:val="00B71F1C"/>
    <w:rsid w:val="00BE605B"/>
    <w:rsid w:val="00F62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E6"/>
    <w:pPr>
      <w:ind w:left="720"/>
      <w:contextualSpacing/>
    </w:pPr>
  </w:style>
  <w:style w:type="table" w:styleId="TableGrid">
    <w:name w:val="Table Grid"/>
    <w:basedOn w:val="TableNormal"/>
    <w:uiPriority w:val="39"/>
    <w:rsid w:val="00A8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D4"/>
  </w:style>
  <w:style w:type="paragraph" w:styleId="Footer">
    <w:name w:val="footer"/>
    <w:basedOn w:val="Normal"/>
    <w:link w:val="FooterChar"/>
    <w:uiPriority w:val="99"/>
    <w:unhideWhenUsed/>
    <w:rsid w:val="0000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D4"/>
  </w:style>
  <w:style w:type="paragraph" w:styleId="BalloonText">
    <w:name w:val="Balloon Text"/>
    <w:basedOn w:val="Normal"/>
    <w:link w:val="BalloonTextChar"/>
    <w:uiPriority w:val="99"/>
    <w:semiHidden/>
    <w:unhideWhenUsed/>
    <w:rsid w:val="00BE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E6"/>
    <w:pPr>
      <w:ind w:left="720"/>
      <w:contextualSpacing/>
    </w:pPr>
  </w:style>
  <w:style w:type="table" w:styleId="TableGrid">
    <w:name w:val="Table Grid"/>
    <w:basedOn w:val="TableNormal"/>
    <w:uiPriority w:val="39"/>
    <w:rsid w:val="00A8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D4"/>
  </w:style>
  <w:style w:type="paragraph" w:styleId="Footer">
    <w:name w:val="footer"/>
    <w:basedOn w:val="Normal"/>
    <w:link w:val="FooterChar"/>
    <w:uiPriority w:val="99"/>
    <w:unhideWhenUsed/>
    <w:rsid w:val="0000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D4"/>
  </w:style>
  <w:style w:type="paragraph" w:styleId="BalloonText">
    <w:name w:val="Balloon Text"/>
    <w:basedOn w:val="Normal"/>
    <w:link w:val="BalloonTextChar"/>
    <w:uiPriority w:val="99"/>
    <w:semiHidden/>
    <w:unhideWhenUsed/>
    <w:rsid w:val="00BE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1836</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Stanley College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Powell</dc:creator>
  <cp:lastModifiedBy>Matthew Sheath</cp:lastModifiedBy>
  <cp:revision>8</cp:revision>
  <cp:lastPrinted>2017-02-15T07:48:00Z</cp:lastPrinted>
  <dcterms:created xsi:type="dcterms:W3CDTF">2017-01-09T05:25:00Z</dcterms:created>
  <dcterms:modified xsi:type="dcterms:W3CDTF">2017-11-28T02:39:00Z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ASQA</vt:lpwstr>
  </property>
  <property fmtid="{D5CDD505-2E9C-101B-9397-08002B2CF9AE}" pid="3" name="AdminEmail">
    <vt:lpwstr>alberto@stanleycollege.edu.au</vt:lpwstr>
  </property>
  <property fmtid="{D5CDD505-2E9C-101B-9397-08002B2CF9AE}" pid="4" name="CRICOSnumber">
    <vt:lpwstr>03047E</vt:lpwstr>
  </property>
  <property fmtid="{D5CDD505-2E9C-101B-9397-08002B2CF9AE}" pid="5" name="PhoneNumber">
    <vt:lpwstr>0892271797</vt:lpwstr>
  </property>
  <property fmtid="{D5CDD505-2E9C-101B-9397-08002B2CF9AE}" pid="6" name="Position1">
    <vt:lpwstr>CEO</vt:lpwstr>
  </property>
  <property fmtid="{D5CDD505-2E9C-101B-9397-08002B2CF9AE}" pid="7" name="Position2">
    <vt:lpwstr>Director of Operations</vt:lpwstr>
  </property>
  <property fmtid="{D5CDD505-2E9C-101B-9397-08002B2CF9AE}" pid="8" name="Position3">
    <vt:lpwstr>Compliance Manager</vt:lpwstr>
  </property>
  <property fmtid="{D5CDD505-2E9C-101B-9397-08002B2CF9AE}" pid="9" name="Position4">
    <vt:lpwstr>Quality Control Manager</vt:lpwstr>
  </property>
  <property fmtid="{D5CDD505-2E9C-101B-9397-08002B2CF9AE}" pid="10" name="Position5">
    <vt:lpwstr>Training Manager</vt:lpwstr>
  </property>
  <property fmtid="{D5CDD505-2E9C-101B-9397-08002B2CF9AE}" pid="11" name="PostCode">
    <vt:lpwstr>6000</vt:lpwstr>
  </property>
  <property fmtid="{D5CDD505-2E9C-101B-9397-08002B2CF9AE}" pid="12" name="RTOnumber">
    <vt:lpwstr>51973</vt:lpwstr>
  </property>
  <property fmtid="{D5CDD505-2E9C-101B-9397-08002B2CF9AE}" pid="13" name="State">
    <vt:lpwstr>WA</vt:lpwstr>
  </property>
  <property fmtid="{D5CDD505-2E9C-101B-9397-08002B2CF9AE}" pid="14" name="StreetAddress">
    <vt:lpwstr>171 James Street</vt:lpwstr>
  </property>
  <property fmtid="{D5CDD505-2E9C-101B-9397-08002B2CF9AE}" pid="15" name="Suburb">
    <vt:lpwstr>Perth</vt:lpwstr>
  </property>
  <property fmtid="{D5CDD505-2E9C-101B-9397-08002B2CF9AE}" pid="16" name="cmsApprovedBy">
    <vt:lpwstr>MATTHEW.SHEATH</vt:lpwstr>
  </property>
  <property fmtid="{D5CDD505-2E9C-101B-9397-08002B2CF9AE}" pid="17" name="cmsApprovedDate">
    <vt:lpwstr>28-11-2017</vt:lpwstr>
  </property>
  <property fmtid="{D5CDD505-2E9C-101B-9397-08002B2CF9AE}" pid="18" name="cmsDocCreatedBy">
    <vt:lpwstr>MATTHEW.SHEATH</vt:lpwstr>
  </property>
  <property fmtid="{D5CDD505-2E9C-101B-9397-08002B2CF9AE}" pid="19" name="cmsDocName">
    <vt:lpwstr>Concurrent Enrolment Guidelines and Disclaimer</vt:lpwstr>
  </property>
  <property fmtid="{D5CDD505-2E9C-101B-9397-08002B2CF9AE}" pid="20" name="cmsDocLocation">
    <vt:lpwstr>NovaCore CMS\DMS\Student Drive\Policies\</vt:lpwstr>
  </property>
  <property fmtid="{D5CDD505-2E9C-101B-9397-08002B2CF9AE}" pid="21" name="cmsDocNumber">
    <vt:lpwstr>20439</vt:lpwstr>
  </property>
  <property fmtid="{D5CDD505-2E9C-101B-9397-08002B2CF9AE}" pid="22" name="cmsNextReviewDate">
    <vt:lpwstr>28-11-2018</vt:lpwstr>
  </property>
  <property fmtid="{D5CDD505-2E9C-101B-9397-08002B2CF9AE}" pid="23" name="cmsRevision">
    <vt:lpwstr>1.2</vt:lpwstr>
  </property>
  <property fmtid="{D5CDD505-2E9C-101B-9397-08002B2CF9AE}" pid="24" name="cmsRevisionDate">
    <vt:lpwstr>28-11-2017</vt:lpwstr>
  </property>
</Properties>
</file>